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73" w:rsidRDefault="00FE3573" w:rsidP="00FE3573">
      <w:pPr>
        <w:rPr>
          <w:rFonts w:ascii="Times New Roman" w:hAnsi="Times New Roman" w:cs="Times New Roman"/>
          <w:sz w:val="24"/>
          <w:szCs w:val="24"/>
        </w:rPr>
      </w:pPr>
    </w:p>
    <w:p w:rsidR="00FE3573" w:rsidRDefault="00FE3573" w:rsidP="000D2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573">
        <w:rPr>
          <w:rFonts w:ascii="Times New Roman" w:hAnsi="Times New Roman" w:cs="Times New Roman"/>
          <w:sz w:val="24"/>
          <w:szCs w:val="24"/>
        </w:rPr>
        <w:t>2.3. Мероприятия, выполненные АО «</w:t>
      </w:r>
      <w:proofErr w:type="spellStart"/>
      <w:r w:rsidRPr="00FE3573">
        <w:rPr>
          <w:rFonts w:ascii="Times New Roman" w:hAnsi="Times New Roman" w:cs="Times New Roman"/>
          <w:sz w:val="24"/>
          <w:szCs w:val="24"/>
        </w:rPr>
        <w:t>Ессентукская</w:t>
      </w:r>
      <w:proofErr w:type="spellEnd"/>
      <w:r w:rsidRPr="00FE3573">
        <w:rPr>
          <w:rFonts w:ascii="Times New Roman" w:hAnsi="Times New Roman" w:cs="Times New Roman"/>
          <w:sz w:val="24"/>
          <w:szCs w:val="24"/>
        </w:rPr>
        <w:t xml:space="preserve"> сетевая компания» в целях повышения качества оказания услуг по пере</w:t>
      </w:r>
      <w:r w:rsidR="000B4361">
        <w:rPr>
          <w:rFonts w:ascii="Times New Roman" w:hAnsi="Times New Roman" w:cs="Times New Roman"/>
          <w:sz w:val="24"/>
          <w:szCs w:val="24"/>
        </w:rPr>
        <w:t>даче электрической энергии</w:t>
      </w:r>
      <w:r w:rsidRPr="00FE3573">
        <w:rPr>
          <w:rFonts w:ascii="Times New Roman" w:hAnsi="Times New Roman" w:cs="Times New Roman"/>
          <w:sz w:val="24"/>
          <w:szCs w:val="24"/>
        </w:rPr>
        <w:t>.</w:t>
      </w:r>
    </w:p>
    <w:p w:rsidR="00FE3573" w:rsidRPr="00FE3573" w:rsidRDefault="00FE3573" w:rsidP="000D2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573" w:rsidRPr="000B4361" w:rsidRDefault="00FE3573" w:rsidP="000B436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361">
        <w:rPr>
          <w:rFonts w:ascii="Times New Roman" w:hAnsi="Times New Roman" w:cs="Times New Roman"/>
          <w:sz w:val="24"/>
          <w:szCs w:val="24"/>
        </w:rPr>
        <w:t>Разработка и реализация мероприятий по Инвестиционной программе общества и Адресной программе ремонтов, с включением в них работ по реконструкции существующих сетей электроснабжения, строительству новых объектов, а также ремонту электроустановок, с заменой морально устаревшего и фи</w:t>
      </w:r>
      <w:r w:rsidR="000D22DA" w:rsidRPr="000B4361">
        <w:rPr>
          <w:rFonts w:ascii="Times New Roman" w:hAnsi="Times New Roman" w:cs="Times New Roman"/>
          <w:sz w:val="24"/>
          <w:szCs w:val="24"/>
        </w:rPr>
        <w:t>зически изношенного оборудования</w:t>
      </w:r>
      <w:r w:rsidRPr="000B43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0B4361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Pr="000B4361">
        <w:rPr>
          <w:rFonts w:ascii="Times New Roman" w:hAnsi="Times New Roman" w:cs="Times New Roman"/>
          <w:sz w:val="24"/>
          <w:szCs w:val="24"/>
        </w:rPr>
        <w:t>. Данная деятельность способствует повышению надежности электроснабжения потребителей, путем сокращения количества и продолж</w:t>
      </w:r>
      <w:r w:rsidR="006D224B">
        <w:rPr>
          <w:rFonts w:ascii="Times New Roman" w:hAnsi="Times New Roman" w:cs="Times New Roman"/>
          <w:sz w:val="24"/>
          <w:szCs w:val="24"/>
        </w:rPr>
        <w:t>ительности аварийных отключений;</w:t>
      </w:r>
    </w:p>
    <w:p w:rsidR="00A665E2" w:rsidRPr="000B4361" w:rsidRDefault="000B4361" w:rsidP="000B436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361">
        <w:rPr>
          <w:rFonts w:ascii="Times New Roman" w:hAnsi="Times New Roman" w:cs="Times New Roman"/>
          <w:sz w:val="24"/>
          <w:szCs w:val="24"/>
        </w:rPr>
        <w:t>Произведение работ</w:t>
      </w:r>
      <w:r w:rsidR="00FE3573" w:rsidRPr="000B4361">
        <w:rPr>
          <w:rFonts w:ascii="Times New Roman" w:hAnsi="Times New Roman" w:cs="Times New Roman"/>
          <w:sz w:val="24"/>
          <w:szCs w:val="24"/>
        </w:rPr>
        <w:t xml:space="preserve"> по сертификации электрической энергии, поставляемой распределительными сетями АО «</w:t>
      </w:r>
      <w:proofErr w:type="spellStart"/>
      <w:r w:rsidR="00FE3573" w:rsidRPr="000B4361">
        <w:rPr>
          <w:rFonts w:ascii="Times New Roman" w:hAnsi="Times New Roman" w:cs="Times New Roman"/>
          <w:sz w:val="24"/>
          <w:szCs w:val="24"/>
        </w:rPr>
        <w:t>Ессентукская</w:t>
      </w:r>
      <w:proofErr w:type="spellEnd"/>
      <w:r w:rsidR="00FE3573" w:rsidRPr="000B4361">
        <w:rPr>
          <w:rFonts w:ascii="Times New Roman" w:hAnsi="Times New Roman" w:cs="Times New Roman"/>
          <w:sz w:val="24"/>
          <w:szCs w:val="24"/>
        </w:rPr>
        <w:t xml:space="preserve"> сетевая компания» </w:t>
      </w:r>
      <w:r w:rsidRPr="000B4361">
        <w:rPr>
          <w:rFonts w:ascii="Times New Roman" w:hAnsi="Times New Roman" w:cs="Times New Roman"/>
          <w:sz w:val="24"/>
          <w:szCs w:val="24"/>
        </w:rPr>
        <w:t xml:space="preserve">для </w:t>
      </w:r>
      <w:r w:rsidR="00FE3573" w:rsidRPr="000B4361">
        <w:rPr>
          <w:rFonts w:ascii="Times New Roman" w:hAnsi="Times New Roman" w:cs="Times New Roman"/>
          <w:sz w:val="24"/>
          <w:szCs w:val="24"/>
        </w:rPr>
        <w:t>соответствия электрической энерги</w:t>
      </w:r>
      <w:r w:rsidR="006D224B">
        <w:rPr>
          <w:rFonts w:ascii="Times New Roman" w:hAnsi="Times New Roman" w:cs="Times New Roman"/>
          <w:sz w:val="24"/>
          <w:szCs w:val="24"/>
        </w:rPr>
        <w:t>и требованиям ГОСТ 32144 – 2013;</w:t>
      </w:r>
    </w:p>
    <w:p w:rsidR="000B4361" w:rsidRPr="000B4361" w:rsidRDefault="000B4361" w:rsidP="000B4361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4361">
        <w:rPr>
          <w:rFonts w:ascii="Times New Roman" w:hAnsi="Times New Roman" w:cs="Times New Roman"/>
          <w:sz w:val="24"/>
          <w:szCs w:val="24"/>
        </w:rPr>
        <w:t>Проверка приборов коммерческого учета в целях снижения потерь электроэнергии, обусловленн</w:t>
      </w:r>
      <w:r w:rsidR="006D224B">
        <w:rPr>
          <w:rFonts w:ascii="Times New Roman" w:hAnsi="Times New Roman" w:cs="Times New Roman"/>
          <w:sz w:val="24"/>
          <w:szCs w:val="24"/>
        </w:rPr>
        <w:t>ых погрешностями приборов учета;</w:t>
      </w:r>
      <w:r w:rsidRPr="000B4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361" w:rsidRDefault="000B4361" w:rsidP="000B4361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B4361">
        <w:rPr>
          <w:rFonts w:ascii="Times New Roman" w:hAnsi="Times New Roman" w:cs="Times New Roman"/>
          <w:sz w:val="24"/>
          <w:szCs w:val="24"/>
        </w:rPr>
        <w:t>Тепловизионное</w:t>
      </w:r>
      <w:proofErr w:type="spellEnd"/>
      <w:r w:rsidRPr="000B4361">
        <w:rPr>
          <w:rFonts w:ascii="Times New Roman" w:hAnsi="Times New Roman" w:cs="Times New Roman"/>
          <w:sz w:val="24"/>
          <w:szCs w:val="24"/>
        </w:rPr>
        <w:t xml:space="preserve"> обследование электроустановок в целях поиска мест активных потерь электроэ</w:t>
      </w:r>
      <w:r w:rsidR="006D224B">
        <w:rPr>
          <w:rFonts w:ascii="Times New Roman" w:hAnsi="Times New Roman" w:cs="Times New Roman"/>
          <w:sz w:val="24"/>
          <w:szCs w:val="24"/>
        </w:rPr>
        <w:t>нергии в контактных соединениях;</w:t>
      </w:r>
    </w:p>
    <w:p w:rsidR="007B2A08" w:rsidRPr="007B2A08" w:rsidRDefault="007B2A08" w:rsidP="007B2A0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B2A08">
        <w:rPr>
          <w:rFonts w:ascii="Times New Roman" w:hAnsi="Times New Roman" w:cs="Times New Roman"/>
          <w:sz w:val="24"/>
          <w:szCs w:val="24"/>
        </w:rPr>
        <w:t xml:space="preserve">Замена перегруженных </w:t>
      </w:r>
      <w:r w:rsidR="006D224B">
        <w:rPr>
          <w:rFonts w:ascii="Times New Roman" w:hAnsi="Times New Roman" w:cs="Times New Roman"/>
          <w:sz w:val="24"/>
          <w:szCs w:val="24"/>
        </w:rPr>
        <w:t>и недогруженных трансформаторов;</w:t>
      </w:r>
    </w:p>
    <w:p w:rsidR="006D224B" w:rsidRDefault="007B2A08" w:rsidP="007B2A0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A08">
        <w:rPr>
          <w:rFonts w:ascii="Times New Roman" w:hAnsi="Times New Roman" w:cs="Times New Roman"/>
          <w:sz w:val="24"/>
          <w:szCs w:val="24"/>
        </w:rPr>
        <w:t>Замер нагрузок и напряжения на трансфо</w:t>
      </w:r>
      <w:r w:rsidR="006D224B">
        <w:rPr>
          <w:rFonts w:ascii="Times New Roman" w:hAnsi="Times New Roman" w:cs="Times New Roman"/>
          <w:sz w:val="24"/>
          <w:szCs w:val="24"/>
        </w:rPr>
        <w:t>рматорных подстанциях 10/0,4кВ;</w:t>
      </w:r>
    </w:p>
    <w:p w:rsidR="007B2A08" w:rsidRDefault="007B2A08" w:rsidP="007B2A0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A08">
        <w:rPr>
          <w:rFonts w:ascii="Times New Roman" w:hAnsi="Times New Roman" w:cs="Times New Roman"/>
          <w:sz w:val="24"/>
          <w:szCs w:val="24"/>
        </w:rPr>
        <w:t>Рег</w:t>
      </w:r>
      <w:r w:rsidR="006D224B">
        <w:rPr>
          <w:rFonts w:ascii="Times New Roman" w:hAnsi="Times New Roman" w:cs="Times New Roman"/>
          <w:sz w:val="24"/>
          <w:szCs w:val="24"/>
        </w:rPr>
        <w:t>улировка ПБВ на трансформаторах;</w:t>
      </w:r>
    </w:p>
    <w:p w:rsidR="006D224B" w:rsidRDefault="006D224B" w:rsidP="007B2A0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неизолированных проводов воздушных линий электропередачи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изолированные;</w:t>
      </w:r>
    </w:p>
    <w:p w:rsidR="006D224B" w:rsidRPr="007B2A08" w:rsidRDefault="006D224B" w:rsidP="007B2A0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проводов воздушных линий электропередачи на  провода большего сечения.</w:t>
      </w:r>
    </w:p>
    <w:p w:rsidR="007B2A08" w:rsidRPr="007B2A08" w:rsidRDefault="007B2A08" w:rsidP="007B2A0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2DA" w:rsidRDefault="000D22DA" w:rsidP="000D2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8F0">
        <w:rPr>
          <w:rFonts w:ascii="Times New Roman" w:hAnsi="Times New Roman" w:cs="Times New Roman"/>
          <w:sz w:val="24"/>
          <w:szCs w:val="24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0D22DA" w:rsidRDefault="000D22DA" w:rsidP="000D2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2DA" w:rsidRDefault="000D22DA" w:rsidP="000D22DA">
      <w:pPr>
        <w:tabs>
          <w:tab w:val="left" w:pos="1878"/>
        </w:tabs>
        <w:rPr>
          <w:rFonts w:ascii="Times New Roman" w:hAnsi="Times New Roman" w:cs="Times New Roman"/>
          <w:sz w:val="24"/>
          <w:szCs w:val="24"/>
        </w:rPr>
      </w:pPr>
      <w:r w:rsidRPr="00636733">
        <w:rPr>
          <w:rFonts w:ascii="Times New Roman" w:hAnsi="Times New Roman" w:cs="Times New Roman"/>
          <w:sz w:val="24"/>
          <w:szCs w:val="24"/>
        </w:rPr>
        <w:t>Решено прочую информацию не раскрывать.</w:t>
      </w:r>
    </w:p>
    <w:p w:rsidR="00F43618" w:rsidRDefault="00F43618" w:rsidP="000D22DA">
      <w:pPr>
        <w:tabs>
          <w:tab w:val="left" w:pos="1878"/>
        </w:tabs>
        <w:rPr>
          <w:rFonts w:ascii="Times New Roman" w:hAnsi="Times New Roman" w:cs="Times New Roman"/>
          <w:sz w:val="24"/>
          <w:szCs w:val="24"/>
        </w:rPr>
      </w:pPr>
    </w:p>
    <w:p w:rsidR="000D22DA" w:rsidRPr="000D22DA" w:rsidRDefault="00F43618" w:rsidP="000D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        С.Н. Шатилов</w:t>
      </w:r>
    </w:p>
    <w:sectPr w:rsidR="000D22DA" w:rsidRPr="000D22DA" w:rsidSect="006278F0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106A"/>
    <w:multiLevelType w:val="hybridMultilevel"/>
    <w:tmpl w:val="E556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22922"/>
    <w:multiLevelType w:val="hybridMultilevel"/>
    <w:tmpl w:val="9F3C4934"/>
    <w:lvl w:ilvl="0" w:tplc="24FACF5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F55FF"/>
    <w:multiLevelType w:val="hybridMultilevel"/>
    <w:tmpl w:val="C1F0ACD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78F0"/>
    <w:rsid w:val="000B4361"/>
    <w:rsid w:val="000D22DA"/>
    <w:rsid w:val="00364D35"/>
    <w:rsid w:val="004565A0"/>
    <w:rsid w:val="006278F0"/>
    <w:rsid w:val="00636733"/>
    <w:rsid w:val="006D224B"/>
    <w:rsid w:val="007B2A08"/>
    <w:rsid w:val="00831F93"/>
    <w:rsid w:val="00A168C3"/>
    <w:rsid w:val="00A665E2"/>
    <w:rsid w:val="00B877B4"/>
    <w:rsid w:val="00B97B2D"/>
    <w:rsid w:val="00D01444"/>
    <w:rsid w:val="00D10285"/>
    <w:rsid w:val="00DC42D4"/>
    <w:rsid w:val="00E223F1"/>
    <w:rsid w:val="00F43618"/>
    <w:rsid w:val="00FA0131"/>
    <w:rsid w:val="00FE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93"/>
  </w:style>
  <w:style w:type="paragraph" w:styleId="1">
    <w:name w:val="heading 1"/>
    <w:basedOn w:val="a"/>
    <w:next w:val="a"/>
    <w:link w:val="10"/>
    <w:uiPriority w:val="9"/>
    <w:qFormat/>
    <w:rsid w:val="00831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1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1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31F93"/>
    <w:rPr>
      <w:b/>
      <w:bCs/>
    </w:rPr>
  </w:style>
  <w:style w:type="table" w:styleId="a4">
    <w:name w:val="Table Grid"/>
    <w:basedOn w:val="a1"/>
    <w:uiPriority w:val="59"/>
    <w:rsid w:val="00627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3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VL-Nach</dc:creator>
  <cp:keywords/>
  <dc:description/>
  <cp:lastModifiedBy>VL-Nach</cp:lastModifiedBy>
  <cp:revision>9</cp:revision>
  <dcterms:created xsi:type="dcterms:W3CDTF">2019-11-27T10:22:00Z</dcterms:created>
  <dcterms:modified xsi:type="dcterms:W3CDTF">2021-02-01T07:45:00Z</dcterms:modified>
</cp:coreProperties>
</file>